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1054A" w14:textId="77777777" w:rsidR="00727A82" w:rsidRPr="00E239BD" w:rsidRDefault="00727A82" w:rsidP="000368A6">
      <w:pPr>
        <w:tabs>
          <w:tab w:val="left" w:pos="9945"/>
        </w:tabs>
        <w:rPr>
          <w:sz w:val="2"/>
          <w:szCs w:val="2"/>
          <w:rtl/>
        </w:rPr>
      </w:pPr>
    </w:p>
    <w:p w14:paraId="7AA4B68E" w14:textId="2E50F92F" w:rsidR="00876EF7" w:rsidRDefault="00DC0C82" w:rsidP="00876EF7">
      <w:pPr>
        <w:tabs>
          <w:tab w:val="left" w:pos="9945"/>
        </w:tabs>
        <w:jc w:val="center"/>
        <w:rPr>
          <w:rFonts w:cs="B Nazanin"/>
          <w:b/>
          <w:bCs/>
          <w:rtl/>
        </w:rPr>
      </w:pPr>
      <w:r>
        <w:rPr>
          <w:rFonts w:cs="B Nazanin" w:hint="cs"/>
          <w:b/>
          <w:bCs/>
          <w:rtl/>
        </w:rPr>
        <w:t xml:space="preserve">پاسخنامه </w:t>
      </w:r>
      <w:r w:rsidR="00E76343">
        <w:rPr>
          <w:rFonts w:cs="B Nazanin" w:hint="cs"/>
          <w:b/>
          <w:bCs/>
          <w:rtl/>
        </w:rPr>
        <w:t>صبح</w:t>
      </w:r>
      <w:r w:rsidR="00876EF7">
        <w:rPr>
          <w:rFonts w:cs="B Nazanin" w:hint="cs"/>
          <w:b/>
          <w:bCs/>
          <w:rtl/>
        </w:rPr>
        <w:t xml:space="preserve"> علوم</w:t>
      </w:r>
    </w:p>
    <w:tbl>
      <w:tblPr>
        <w:tblStyle w:val="GridTable1Light-Accent51"/>
        <w:tblW w:w="0" w:type="auto"/>
        <w:tblLook w:val="04A0" w:firstRow="1" w:lastRow="0" w:firstColumn="1" w:lastColumn="0" w:noHBand="0" w:noVBand="1"/>
      </w:tblPr>
      <w:tblGrid>
        <w:gridCol w:w="13716"/>
        <w:gridCol w:w="1276"/>
        <w:gridCol w:w="702"/>
      </w:tblGrid>
      <w:tr w:rsidR="00010D33" w:rsidRPr="0019009E" w14:paraId="27E45CD8" w14:textId="77777777" w:rsidTr="003323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6" w:type="dxa"/>
          </w:tcPr>
          <w:p w14:paraId="75B17087" w14:textId="11222961" w:rsidR="00010D33" w:rsidRPr="0019009E" w:rsidRDefault="00010D33" w:rsidP="00F02CF1">
            <w:pPr>
              <w:tabs>
                <w:tab w:val="left" w:pos="9945"/>
              </w:tabs>
              <w:jc w:val="center"/>
              <w:rPr>
                <w:rFonts w:cs="B Nazanin"/>
              </w:rPr>
            </w:pPr>
            <w:r w:rsidRPr="0019009E">
              <w:rPr>
                <w:rFonts w:cs="B Nazanin" w:hint="cs"/>
                <w:rtl/>
              </w:rPr>
              <w:t>ت</w:t>
            </w:r>
            <w:r w:rsidR="0019009E">
              <w:rPr>
                <w:rFonts w:cs="B Nazanin" w:hint="cs"/>
                <w:rtl/>
              </w:rPr>
              <w:t>شریح پاسخ</w:t>
            </w:r>
          </w:p>
        </w:tc>
        <w:tc>
          <w:tcPr>
            <w:tcW w:w="1276" w:type="dxa"/>
          </w:tcPr>
          <w:p w14:paraId="3336D657" w14:textId="1D20E840" w:rsidR="00010D33" w:rsidRPr="0019009E" w:rsidRDefault="00010D33" w:rsidP="00F02CF1">
            <w:pPr>
              <w:tabs>
                <w:tab w:val="left" w:pos="9945"/>
              </w:tabs>
              <w:jc w:val="center"/>
              <w:cnfStyle w:val="100000000000" w:firstRow="1" w:lastRow="0" w:firstColumn="0" w:lastColumn="0" w:oddVBand="0" w:evenVBand="0" w:oddHBand="0" w:evenHBand="0" w:firstRowFirstColumn="0" w:firstRowLastColumn="0" w:lastRowFirstColumn="0" w:lastRowLastColumn="0"/>
              <w:rPr>
                <w:rFonts w:cs="B Nazanin"/>
              </w:rPr>
            </w:pPr>
            <w:r w:rsidRPr="0019009E">
              <w:rPr>
                <w:rFonts w:cs="B Nazanin" w:hint="cs"/>
                <w:rtl/>
              </w:rPr>
              <w:t>گزینه درست</w:t>
            </w:r>
          </w:p>
        </w:tc>
        <w:tc>
          <w:tcPr>
            <w:tcW w:w="702" w:type="dxa"/>
          </w:tcPr>
          <w:p w14:paraId="59C9A5A4" w14:textId="44252BD3" w:rsidR="00010D33" w:rsidRPr="0019009E" w:rsidRDefault="00010D33" w:rsidP="00F02CF1">
            <w:pPr>
              <w:tabs>
                <w:tab w:val="left" w:pos="9945"/>
              </w:tabs>
              <w:jc w:val="center"/>
              <w:cnfStyle w:val="100000000000" w:firstRow="1" w:lastRow="0" w:firstColumn="0" w:lastColumn="0" w:oddVBand="0" w:evenVBand="0" w:oddHBand="0" w:evenHBand="0" w:firstRowFirstColumn="0" w:firstRowLastColumn="0" w:lastRowFirstColumn="0" w:lastRowLastColumn="0"/>
              <w:rPr>
                <w:rFonts w:cs="B Nazanin"/>
              </w:rPr>
            </w:pPr>
            <w:r w:rsidRPr="0019009E">
              <w:rPr>
                <w:rFonts w:cs="B Nazanin" w:hint="cs"/>
                <w:rtl/>
              </w:rPr>
              <w:t>ردیف</w:t>
            </w:r>
          </w:p>
        </w:tc>
      </w:tr>
      <w:tr w:rsidR="00454DFB" w:rsidRPr="0019009E" w14:paraId="26E9861E" w14:textId="77777777" w:rsidTr="0033233F">
        <w:tc>
          <w:tcPr>
            <w:cnfStyle w:val="001000000000" w:firstRow="0" w:lastRow="0" w:firstColumn="1" w:lastColumn="0" w:oddVBand="0" w:evenVBand="0" w:oddHBand="0" w:evenHBand="0" w:firstRowFirstColumn="0" w:firstRowLastColumn="0" w:lastRowFirstColumn="0" w:lastRowLastColumn="0"/>
            <w:tcW w:w="13716" w:type="dxa"/>
          </w:tcPr>
          <w:p w14:paraId="442F3117" w14:textId="2D4EB8E3" w:rsidR="00454DFB" w:rsidRPr="0019009E" w:rsidRDefault="00F61056" w:rsidP="00F61056">
            <w:pPr>
              <w:tabs>
                <w:tab w:val="left" w:pos="9945"/>
              </w:tabs>
              <w:bidi/>
              <w:jc w:val="center"/>
              <w:rPr>
                <w:rFonts w:cs="B Nazanin"/>
                <w:rtl/>
              </w:rPr>
            </w:pPr>
            <w:r>
              <w:rPr>
                <w:rFonts w:cs="B Nazanin" w:hint="cs"/>
                <w:rtl/>
              </w:rPr>
              <w:t xml:space="preserve">ثابت می ماند-  زیرا جرم و حجم جسم به یک نسبت تغییر کرده و چگالی اجسام یکنواخت در هر ابعادی تغییری نمی کند. </w:t>
            </w:r>
          </w:p>
        </w:tc>
        <w:tc>
          <w:tcPr>
            <w:tcW w:w="1276" w:type="dxa"/>
          </w:tcPr>
          <w:p w14:paraId="1B4C2FB4" w14:textId="77777777" w:rsidR="00454DFB" w:rsidRPr="00454DFB" w:rsidRDefault="00454DFB" w:rsidP="00454DFB">
            <w:pPr>
              <w:tabs>
                <w:tab w:val="left" w:pos="10140"/>
              </w:tabs>
              <w:cnfStyle w:val="000000000000" w:firstRow="0" w:lastRow="0" w:firstColumn="0" w:lastColumn="0" w:oddVBand="0" w:evenVBand="0" w:oddHBand="0" w:evenHBand="0" w:firstRowFirstColumn="0" w:firstRowLastColumn="0" w:lastRowFirstColumn="0" w:lastRowLastColumn="0"/>
              <w:rPr>
                <w:rFonts w:cs="B Nazanin"/>
                <w:b/>
                <w:bCs/>
                <w:sz w:val="2"/>
                <w:szCs w:val="2"/>
                <w:rtl/>
              </w:rPr>
            </w:pPr>
          </w:p>
          <w:p w14:paraId="617B1885" w14:textId="2F688ABD" w:rsidR="00454DFB" w:rsidRPr="0019009E" w:rsidRDefault="00F61056"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الف</w:t>
            </w:r>
          </w:p>
        </w:tc>
        <w:tc>
          <w:tcPr>
            <w:tcW w:w="702" w:type="dxa"/>
          </w:tcPr>
          <w:p w14:paraId="4A688600" w14:textId="67CAF7C0" w:rsidR="00454DFB" w:rsidRPr="0019009E" w:rsidRDefault="00454DF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sidRPr="0019009E">
              <w:rPr>
                <w:rFonts w:cs="B Nazanin" w:hint="cs"/>
                <w:b/>
                <w:bCs/>
                <w:rtl/>
              </w:rPr>
              <w:t>1</w:t>
            </w:r>
          </w:p>
        </w:tc>
      </w:tr>
      <w:tr w:rsidR="00454DFB" w:rsidRPr="0019009E" w14:paraId="441DFC2A" w14:textId="77777777" w:rsidTr="0033233F">
        <w:tc>
          <w:tcPr>
            <w:cnfStyle w:val="001000000000" w:firstRow="0" w:lastRow="0" w:firstColumn="1" w:lastColumn="0" w:oddVBand="0" w:evenVBand="0" w:oddHBand="0" w:evenHBand="0" w:firstRowFirstColumn="0" w:firstRowLastColumn="0" w:lastRowFirstColumn="0" w:lastRowLastColumn="0"/>
            <w:tcW w:w="13716" w:type="dxa"/>
          </w:tcPr>
          <w:p w14:paraId="086BC1EF" w14:textId="658F0FFA" w:rsidR="00454DFB" w:rsidRPr="0019009E" w:rsidRDefault="00F61056" w:rsidP="00F02CF1">
            <w:pPr>
              <w:tabs>
                <w:tab w:val="left" w:pos="9945"/>
              </w:tabs>
              <w:jc w:val="center"/>
              <w:rPr>
                <w:rFonts w:cs="B Nazanin"/>
                <w:rtl/>
              </w:rPr>
            </w:pPr>
            <w:r>
              <w:rPr>
                <w:rFonts w:cs="B Nazanin" w:hint="cs"/>
                <w:rtl/>
              </w:rPr>
              <w:t xml:space="preserve">استفاده از حواس شنوایی ( مشاهده) استفاده از فشارسنج ( اندازه گیری ) </w:t>
            </w:r>
          </w:p>
        </w:tc>
        <w:tc>
          <w:tcPr>
            <w:tcW w:w="1276" w:type="dxa"/>
          </w:tcPr>
          <w:p w14:paraId="461BDDFF" w14:textId="77777777" w:rsidR="00454DFB" w:rsidRPr="00454DFB" w:rsidRDefault="00454DFB" w:rsidP="00454DFB">
            <w:pPr>
              <w:tabs>
                <w:tab w:val="left" w:pos="10140"/>
              </w:tabs>
              <w:cnfStyle w:val="000000000000" w:firstRow="0" w:lastRow="0" w:firstColumn="0" w:lastColumn="0" w:oddVBand="0" w:evenVBand="0" w:oddHBand="0" w:evenHBand="0" w:firstRowFirstColumn="0" w:firstRowLastColumn="0" w:lastRowFirstColumn="0" w:lastRowLastColumn="0"/>
              <w:rPr>
                <w:rFonts w:cs="B Nazanin"/>
                <w:b/>
                <w:bCs/>
                <w:sz w:val="6"/>
                <w:szCs w:val="6"/>
                <w:rtl/>
              </w:rPr>
            </w:pPr>
          </w:p>
          <w:p w14:paraId="28FBAD11" w14:textId="0481703B" w:rsidR="00454DFB" w:rsidRPr="0019009E" w:rsidRDefault="00F61056"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lang w:bidi="fa-IR"/>
              </w:rPr>
              <w:t>د</w:t>
            </w:r>
          </w:p>
        </w:tc>
        <w:tc>
          <w:tcPr>
            <w:tcW w:w="702" w:type="dxa"/>
          </w:tcPr>
          <w:p w14:paraId="5A2B2457" w14:textId="708F6C32" w:rsidR="00454DFB" w:rsidRPr="0019009E" w:rsidRDefault="00454DF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sidRPr="0019009E">
              <w:rPr>
                <w:rFonts w:cs="B Nazanin" w:hint="cs"/>
                <w:b/>
                <w:bCs/>
                <w:rtl/>
              </w:rPr>
              <w:t>2</w:t>
            </w:r>
          </w:p>
        </w:tc>
      </w:tr>
      <w:tr w:rsidR="00454DFB" w:rsidRPr="0019009E" w14:paraId="6050F086" w14:textId="77777777" w:rsidTr="0033233F">
        <w:tc>
          <w:tcPr>
            <w:cnfStyle w:val="001000000000" w:firstRow="0" w:lastRow="0" w:firstColumn="1" w:lastColumn="0" w:oddVBand="0" w:evenVBand="0" w:oddHBand="0" w:evenHBand="0" w:firstRowFirstColumn="0" w:firstRowLastColumn="0" w:lastRowFirstColumn="0" w:lastRowLastColumn="0"/>
            <w:tcW w:w="13716" w:type="dxa"/>
          </w:tcPr>
          <w:p w14:paraId="0B68C19C" w14:textId="0C72B01D" w:rsidR="00F61056" w:rsidRPr="0019009E" w:rsidRDefault="00F61056" w:rsidP="00F61056">
            <w:pPr>
              <w:tabs>
                <w:tab w:val="left" w:pos="9945"/>
              </w:tabs>
              <w:bidi/>
              <w:jc w:val="center"/>
              <w:rPr>
                <w:rFonts w:cs="B Nazanin"/>
              </w:rPr>
            </w:pPr>
            <w:r>
              <w:rPr>
                <w:rFonts w:cs="B Nazanin" w:hint="cs"/>
                <w:rtl/>
              </w:rPr>
              <w:t xml:space="preserve">از آنجا که هر سه جسم شناور هستند پس چگالی هر سه جسم از مایع درون ظرف بیشتر است . چگالی هر جسم هم بر اساس میزان فرو رفتن در آب نسبت به حجم خودش سنجیده می شود .که در این سه شکل جسم </w:t>
            </w:r>
            <w:r>
              <w:rPr>
                <w:rFonts w:cs="B Nazanin" w:hint="cs"/>
                <w:rtl/>
                <w:lang w:bidi="fa-IR"/>
              </w:rPr>
              <w:t xml:space="preserve"> </w:t>
            </w:r>
            <w:r>
              <w:rPr>
                <w:rFonts w:cs="B Nazanin"/>
              </w:rPr>
              <w:t>a</w:t>
            </w:r>
            <w:r>
              <w:rPr>
                <w:rFonts w:cs="B Nazanin" w:hint="cs"/>
                <w:rtl/>
              </w:rPr>
              <w:t xml:space="preserve">1  نسبت به دو جسم دیگر بیش از نصف حجم آن در مایع فرو رفته چگالی بیشتر  و  سپس جسم </w:t>
            </w:r>
            <w:r>
              <w:rPr>
                <w:rFonts w:cs="B Nazanin"/>
              </w:rPr>
              <w:t>a3</w:t>
            </w:r>
            <w:r>
              <w:rPr>
                <w:rFonts w:cs="B Nazanin" w:hint="cs"/>
                <w:rtl/>
                <w:lang w:bidi="fa-IR"/>
              </w:rPr>
              <w:t xml:space="preserve"> و </w:t>
            </w:r>
            <w:r>
              <w:rPr>
                <w:rFonts w:cs="B Nazanin"/>
                <w:lang w:bidi="fa-IR"/>
              </w:rPr>
              <w:t xml:space="preserve">a2 </w:t>
            </w:r>
            <w:r>
              <w:rPr>
                <w:rFonts w:cs="B Nazanin" w:hint="cs"/>
                <w:rtl/>
                <w:lang w:bidi="fa-IR"/>
              </w:rPr>
              <w:t xml:space="preserve"> چگالی کمتری دارند.</w:t>
            </w:r>
            <w:r>
              <w:rPr>
                <w:rFonts w:cs="B Nazanin" w:hint="cs"/>
                <w:rtl/>
              </w:rPr>
              <w:t xml:space="preserve"> </w:t>
            </w:r>
          </w:p>
        </w:tc>
        <w:tc>
          <w:tcPr>
            <w:tcW w:w="1276" w:type="dxa"/>
          </w:tcPr>
          <w:p w14:paraId="28DCEB64" w14:textId="77777777" w:rsidR="00454DFB" w:rsidRPr="00454DFB" w:rsidRDefault="00454DFB" w:rsidP="00093EE2">
            <w:pPr>
              <w:tabs>
                <w:tab w:val="left" w:pos="10140"/>
              </w:tabs>
              <w:cnfStyle w:val="000000000000" w:firstRow="0" w:lastRow="0" w:firstColumn="0" w:lastColumn="0" w:oddVBand="0" w:evenVBand="0" w:oddHBand="0" w:evenHBand="0" w:firstRowFirstColumn="0" w:firstRowLastColumn="0" w:lastRowFirstColumn="0" w:lastRowLastColumn="0"/>
              <w:rPr>
                <w:rFonts w:cs="B Nazanin"/>
                <w:b/>
                <w:bCs/>
                <w:sz w:val="6"/>
                <w:szCs w:val="6"/>
                <w:rtl/>
              </w:rPr>
            </w:pPr>
          </w:p>
          <w:p w14:paraId="4CD83771" w14:textId="4B5A4AA3" w:rsidR="00454DFB" w:rsidRPr="0019009E" w:rsidRDefault="00F61056"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د</w:t>
            </w:r>
          </w:p>
        </w:tc>
        <w:tc>
          <w:tcPr>
            <w:tcW w:w="702" w:type="dxa"/>
          </w:tcPr>
          <w:p w14:paraId="1DD3C59E" w14:textId="4936A623" w:rsidR="00454DFB" w:rsidRPr="0019009E" w:rsidRDefault="00454DF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sidRPr="0019009E">
              <w:rPr>
                <w:rFonts w:cs="B Nazanin" w:hint="cs"/>
                <w:b/>
                <w:bCs/>
                <w:rtl/>
              </w:rPr>
              <w:t>3</w:t>
            </w:r>
          </w:p>
        </w:tc>
      </w:tr>
      <w:tr w:rsidR="00454DFB" w:rsidRPr="0019009E" w14:paraId="4E8522E7" w14:textId="77777777" w:rsidTr="0033233F">
        <w:tc>
          <w:tcPr>
            <w:cnfStyle w:val="001000000000" w:firstRow="0" w:lastRow="0" w:firstColumn="1" w:lastColumn="0" w:oddVBand="0" w:evenVBand="0" w:oddHBand="0" w:evenHBand="0" w:firstRowFirstColumn="0" w:firstRowLastColumn="0" w:lastRowFirstColumn="0" w:lastRowLastColumn="0"/>
            <w:tcW w:w="13716" w:type="dxa"/>
          </w:tcPr>
          <w:p w14:paraId="3F56F823" w14:textId="26DB000F" w:rsidR="00454DFB" w:rsidRPr="0019009E" w:rsidRDefault="00F61056" w:rsidP="00F02CF1">
            <w:pPr>
              <w:tabs>
                <w:tab w:val="left" w:pos="9945"/>
              </w:tabs>
              <w:jc w:val="center"/>
              <w:rPr>
                <w:rFonts w:cs="B Nazanin"/>
                <w:rtl/>
              </w:rPr>
            </w:pPr>
            <w:r>
              <w:rPr>
                <w:rFonts w:cs="B Nazanin" w:hint="cs"/>
                <w:rtl/>
              </w:rPr>
              <w:t xml:space="preserve">2/3 سانتی متر با دقت اندازه گیری 2/0 سانتی متر ( 32 میلی متر با دقت اندازه گیری 2 میلی متر) </w:t>
            </w:r>
          </w:p>
        </w:tc>
        <w:tc>
          <w:tcPr>
            <w:tcW w:w="1276" w:type="dxa"/>
          </w:tcPr>
          <w:p w14:paraId="36800E33" w14:textId="77777777" w:rsidR="00454DFB" w:rsidRPr="00454DFB" w:rsidRDefault="00454DFB" w:rsidP="00454DFB">
            <w:pPr>
              <w:tabs>
                <w:tab w:val="left" w:pos="10140"/>
              </w:tabs>
              <w:cnfStyle w:val="000000000000" w:firstRow="0" w:lastRow="0" w:firstColumn="0" w:lastColumn="0" w:oddVBand="0" w:evenVBand="0" w:oddHBand="0" w:evenHBand="0" w:firstRowFirstColumn="0" w:firstRowLastColumn="0" w:lastRowFirstColumn="0" w:lastRowLastColumn="0"/>
              <w:rPr>
                <w:rFonts w:cs="B Nazanin"/>
                <w:b/>
                <w:bCs/>
                <w:sz w:val="8"/>
                <w:szCs w:val="8"/>
                <w:rtl/>
              </w:rPr>
            </w:pPr>
          </w:p>
          <w:p w14:paraId="067A3DE5" w14:textId="5BE9F853" w:rsidR="00454DFB" w:rsidRPr="0019009E" w:rsidRDefault="00F61056"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 xml:space="preserve">تشریحی </w:t>
            </w:r>
          </w:p>
        </w:tc>
        <w:tc>
          <w:tcPr>
            <w:tcW w:w="702" w:type="dxa"/>
          </w:tcPr>
          <w:p w14:paraId="1AA5323E" w14:textId="50905CD0" w:rsidR="00454DFB" w:rsidRPr="0019009E" w:rsidRDefault="00454DF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sidRPr="0019009E">
              <w:rPr>
                <w:rFonts w:cs="B Nazanin" w:hint="cs"/>
                <w:b/>
                <w:bCs/>
                <w:rtl/>
              </w:rPr>
              <w:t>4</w:t>
            </w:r>
          </w:p>
        </w:tc>
      </w:tr>
      <w:tr w:rsidR="00454DFB" w:rsidRPr="0019009E" w14:paraId="0DA6B881" w14:textId="77777777" w:rsidTr="0033233F">
        <w:tc>
          <w:tcPr>
            <w:cnfStyle w:val="001000000000" w:firstRow="0" w:lastRow="0" w:firstColumn="1" w:lastColumn="0" w:oddVBand="0" w:evenVBand="0" w:oddHBand="0" w:evenHBand="0" w:firstRowFirstColumn="0" w:firstRowLastColumn="0" w:lastRowFirstColumn="0" w:lastRowLastColumn="0"/>
            <w:tcW w:w="13716" w:type="dxa"/>
          </w:tcPr>
          <w:p w14:paraId="2C350ED3" w14:textId="3895AA2A" w:rsidR="00454DFB" w:rsidRPr="0019009E" w:rsidRDefault="00454DFB" w:rsidP="0033233F">
            <w:pPr>
              <w:tabs>
                <w:tab w:val="left" w:pos="9945"/>
              </w:tabs>
              <w:jc w:val="center"/>
              <w:rPr>
                <w:rFonts w:cs="B Nazanin"/>
                <w:rtl/>
              </w:rPr>
            </w:pPr>
            <w:r>
              <w:rPr>
                <w:rFonts w:cs="B Nazanin" w:hint="cs"/>
                <w:rtl/>
              </w:rPr>
              <w:t>یکای وزن</w:t>
            </w:r>
            <w:r w:rsidRPr="00C42BE7">
              <w:rPr>
                <w:rFonts w:cs="B Nazanin" w:hint="cs"/>
                <w:color w:val="FF0000"/>
                <w:rtl/>
              </w:rPr>
              <w:t xml:space="preserve"> نیوتون </w:t>
            </w:r>
            <w:r>
              <w:rPr>
                <w:rFonts w:cs="B Nazanin" w:hint="cs"/>
                <w:rtl/>
              </w:rPr>
              <w:t xml:space="preserve">است . و با توجه به جرم جسم می توان تشخیص داد که حجم کمی دارد پس یکای مناسب حجم در این سوال </w:t>
            </w:r>
            <w:r w:rsidRPr="00C42BE7">
              <w:rPr>
                <w:rFonts w:cs="B Nazanin" w:hint="cs"/>
                <w:color w:val="FF0000"/>
                <w:rtl/>
              </w:rPr>
              <w:t xml:space="preserve">میلی لیتر </w:t>
            </w:r>
            <w:r>
              <w:rPr>
                <w:rFonts w:cs="B Nazanin" w:hint="cs"/>
                <w:rtl/>
              </w:rPr>
              <w:t>است .</w:t>
            </w:r>
            <w:r w:rsidR="00C42BE7">
              <w:rPr>
                <w:rFonts w:cs="B Nazanin" w:hint="cs"/>
                <w:rtl/>
              </w:rPr>
              <w:t xml:space="preserve"> پس یکای چگالی آن می شود </w:t>
            </w:r>
            <w:r w:rsidR="00C42BE7" w:rsidRPr="00C42BE7">
              <w:rPr>
                <w:rFonts w:cs="B Nazanin" w:hint="cs"/>
                <w:color w:val="FF0000"/>
                <w:rtl/>
              </w:rPr>
              <w:t>گرم بر میلی لیتر</w:t>
            </w:r>
            <w:r>
              <w:rPr>
                <w:rFonts w:cs="B Nazanin" w:hint="cs"/>
                <w:rtl/>
              </w:rPr>
              <w:t xml:space="preserve"> </w:t>
            </w:r>
          </w:p>
        </w:tc>
        <w:tc>
          <w:tcPr>
            <w:tcW w:w="1276" w:type="dxa"/>
          </w:tcPr>
          <w:p w14:paraId="03FFDEBF" w14:textId="77777777" w:rsidR="00454DFB" w:rsidRPr="00454DFB" w:rsidRDefault="00454DFB" w:rsidP="00454DFB">
            <w:pPr>
              <w:tabs>
                <w:tab w:val="left" w:pos="10140"/>
              </w:tabs>
              <w:cnfStyle w:val="000000000000" w:firstRow="0" w:lastRow="0" w:firstColumn="0" w:lastColumn="0" w:oddVBand="0" w:evenVBand="0" w:oddHBand="0" w:evenHBand="0" w:firstRowFirstColumn="0" w:firstRowLastColumn="0" w:lastRowFirstColumn="0" w:lastRowLastColumn="0"/>
              <w:rPr>
                <w:rFonts w:cs="B Nazanin"/>
                <w:b/>
                <w:bCs/>
                <w:sz w:val="4"/>
                <w:szCs w:val="4"/>
                <w:rtl/>
              </w:rPr>
            </w:pPr>
          </w:p>
          <w:p w14:paraId="0A8681AF" w14:textId="561243B5" w:rsidR="00454DFB" w:rsidRPr="0019009E" w:rsidRDefault="00C42BE7"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تشریحی</w:t>
            </w:r>
          </w:p>
        </w:tc>
        <w:tc>
          <w:tcPr>
            <w:tcW w:w="702" w:type="dxa"/>
          </w:tcPr>
          <w:p w14:paraId="6529BF8F" w14:textId="4D457812" w:rsidR="00454DFB" w:rsidRPr="0019009E" w:rsidRDefault="00454DF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sidRPr="0019009E">
              <w:rPr>
                <w:rFonts w:cs="B Nazanin" w:hint="cs"/>
                <w:b/>
                <w:bCs/>
                <w:rtl/>
              </w:rPr>
              <w:t>5</w:t>
            </w:r>
          </w:p>
        </w:tc>
      </w:tr>
      <w:tr w:rsidR="00454DFB" w:rsidRPr="0019009E" w14:paraId="3235FD58" w14:textId="77777777" w:rsidTr="0033233F">
        <w:tc>
          <w:tcPr>
            <w:cnfStyle w:val="001000000000" w:firstRow="0" w:lastRow="0" w:firstColumn="1" w:lastColumn="0" w:oddVBand="0" w:evenVBand="0" w:oddHBand="0" w:evenHBand="0" w:firstRowFirstColumn="0" w:firstRowLastColumn="0" w:lastRowFirstColumn="0" w:lastRowLastColumn="0"/>
            <w:tcW w:w="13716" w:type="dxa"/>
          </w:tcPr>
          <w:p w14:paraId="54ED1CE5" w14:textId="04BBB44C" w:rsidR="00454DFB" w:rsidRPr="0019009E" w:rsidRDefault="00454DFB" w:rsidP="00F02CF1">
            <w:pPr>
              <w:tabs>
                <w:tab w:val="left" w:pos="9945"/>
              </w:tabs>
              <w:jc w:val="center"/>
              <w:rPr>
                <w:rFonts w:cs="B Nazanin"/>
                <w:rtl/>
              </w:rPr>
            </w:pPr>
            <w:r>
              <w:rPr>
                <w:rFonts w:cs="B Nazanin" w:hint="cs"/>
                <w:rtl/>
              </w:rPr>
              <w:t xml:space="preserve">با توجه به شکل عواملی چون شکل ظرف </w:t>
            </w:r>
            <w:r>
              <w:rPr>
                <w:rFonts w:ascii="Times New Roman" w:hAnsi="Times New Roman" w:cs="Times New Roman" w:hint="cs"/>
                <w:rtl/>
              </w:rPr>
              <w:t>–</w:t>
            </w:r>
            <w:r>
              <w:rPr>
                <w:rFonts w:cs="B Nazanin" w:hint="cs"/>
                <w:rtl/>
              </w:rPr>
              <w:t xml:space="preserve"> دما </w:t>
            </w:r>
            <w:r>
              <w:rPr>
                <w:rFonts w:ascii="Times New Roman" w:hAnsi="Times New Roman" w:cs="Times New Roman" w:hint="cs"/>
                <w:rtl/>
              </w:rPr>
              <w:t>–</w:t>
            </w:r>
            <w:r>
              <w:rPr>
                <w:rFonts w:cs="B Nazanin" w:hint="cs"/>
                <w:rtl/>
              </w:rPr>
              <w:t xml:space="preserve"> مقدار ماده و نوع ماده متغیر های موجود در این آزمایش هستند. </w:t>
            </w:r>
          </w:p>
        </w:tc>
        <w:tc>
          <w:tcPr>
            <w:tcW w:w="1276" w:type="dxa"/>
          </w:tcPr>
          <w:p w14:paraId="66EDF7F3" w14:textId="77777777" w:rsidR="00454DFB" w:rsidRPr="00454DFB" w:rsidRDefault="00454DFB" w:rsidP="00454DFB">
            <w:pPr>
              <w:tabs>
                <w:tab w:val="left" w:pos="10140"/>
              </w:tabs>
              <w:cnfStyle w:val="000000000000" w:firstRow="0" w:lastRow="0" w:firstColumn="0" w:lastColumn="0" w:oddVBand="0" w:evenVBand="0" w:oddHBand="0" w:evenHBand="0" w:firstRowFirstColumn="0" w:firstRowLastColumn="0" w:lastRowFirstColumn="0" w:lastRowLastColumn="0"/>
              <w:rPr>
                <w:rFonts w:cs="B Nazanin"/>
                <w:b/>
                <w:bCs/>
                <w:sz w:val="6"/>
                <w:szCs w:val="6"/>
                <w:rtl/>
              </w:rPr>
            </w:pPr>
          </w:p>
          <w:p w14:paraId="277A5A54" w14:textId="524E118C" w:rsidR="00454DFB" w:rsidRPr="0019009E" w:rsidRDefault="00454DF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د</w:t>
            </w:r>
          </w:p>
        </w:tc>
        <w:tc>
          <w:tcPr>
            <w:tcW w:w="702" w:type="dxa"/>
          </w:tcPr>
          <w:p w14:paraId="1BE819E4" w14:textId="7D1C2294" w:rsidR="00454DFB" w:rsidRPr="0019009E" w:rsidRDefault="00454DF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sidRPr="0019009E">
              <w:rPr>
                <w:rFonts w:cs="B Nazanin" w:hint="cs"/>
                <w:b/>
                <w:bCs/>
                <w:rtl/>
              </w:rPr>
              <w:t>6</w:t>
            </w:r>
          </w:p>
        </w:tc>
      </w:tr>
      <w:tr w:rsidR="00454DFB" w:rsidRPr="0019009E" w14:paraId="16074563" w14:textId="77777777" w:rsidTr="0033233F">
        <w:tc>
          <w:tcPr>
            <w:cnfStyle w:val="001000000000" w:firstRow="0" w:lastRow="0" w:firstColumn="1" w:lastColumn="0" w:oddVBand="0" w:evenVBand="0" w:oddHBand="0" w:evenHBand="0" w:firstRowFirstColumn="0" w:firstRowLastColumn="0" w:lastRowFirstColumn="0" w:lastRowLastColumn="0"/>
            <w:tcW w:w="13716" w:type="dxa"/>
          </w:tcPr>
          <w:p w14:paraId="107C7766" w14:textId="739FF2A4" w:rsidR="00454DFB" w:rsidRPr="0019009E" w:rsidRDefault="00C42BE7" w:rsidP="00F02CF1">
            <w:pPr>
              <w:tabs>
                <w:tab w:val="left" w:pos="9945"/>
              </w:tabs>
              <w:jc w:val="center"/>
              <w:rPr>
                <w:rFonts w:cs="B Nazanin"/>
                <w:rtl/>
              </w:rPr>
            </w:pPr>
            <w:r>
              <w:rPr>
                <w:rFonts w:cs="B Nazanin" w:hint="cs"/>
                <w:rtl/>
              </w:rPr>
              <w:t xml:space="preserve">با توجه به اینکه هر سه  جسم روی آب شناور هستند پس چگالی کمتری از آب دارند.  </w:t>
            </w:r>
          </w:p>
        </w:tc>
        <w:tc>
          <w:tcPr>
            <w:tcW w:w="1276" w:type="dxa"/>
          </w:tcPr>
          <w:p w14:paraId="3A11B911" w14:textId="77777777" w:rsidR="00454DFB" w:rsidRPr="00454DFB" w:rsidRDefault="00454DFB" w:rsidP="00454DFB">
            <w:pPr>
              <w:tabs>
                <w:tab w:val="left" w:pos="10140"/>
              </w:tabs>
              <w:cnfStyle w:val="000000000000" w:firstRow="0" w:lastRow="0" w:firstColumn="0" w:lastColumn="0" w:oddVBand="0" w:evenVBand="0" w:oddHBand="0" w:evenHBand="0" w:firstRowFirstColumn="0" w:firstRowLastColumn="0" w:lastRowFirstColumn="0" w:lastRowLastColumn="0"/>
              <w:rPr>
                <w:rFonts w:cs="B Nazanin"/>
                <w:b/>
                <w:bCs/>
                <w:sz w:val="6"/>
                <w:szCs w:val="6"/>
                <w:rtl/>
              </w:rPr>
            </w:pPr>
          </w:p>
          <w:p w14:paraId="11FD2C12" w14:textId="749AD92A" w:rsidR="00454DFB" w:rsidRPr="0019009E" w:rsidRDefault="00C42BE7" w:rsidP="0033233F">
            <w:pPr>
              <w:tabs>
                <w:tab w:val="left" w:pos="10140"/>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sz w:val="24"/>
                <w:szCs w:val="24"/>
                <w:rtl/>
              </w:rPr>
              <w:t>ب</w:t>
            </w:r>
          </w:p>
        </w:tc>
        <w:tc>
          <w:tcPr>
            <w:tcW w:w="702" w:type="dxa"/>
          </w:tcPr>
          <w:p w14:paraId="389061DE" w14:textId="3B677204" w:rsidR="00454DFB" w:rsidRPr="0019009E" w:rsidRDefault="00454DF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sidRPr="0019009E">
              <w:rPr>
                <w:rFonts w:cs="B Nazanin" w:hint="cs"/>
                <w:b/>
                <w:bCs/>
                <w:rtl/>
              </w:rPr>
              <w:t>7</w:t>
            </w:r>
          </w:p>
        </w:tc>
      </w:tr>
      <w:tr w:rsidR="00454DFB" w:rsidRPr="0019009E" w14:paraId="68B65124" w14:textId="77777777" w:rsidTr="0033233F">
        <w:tc>
          <w:tcPr>
            <w:cnfStyle w:val="001000000000" w:firstRow="0" w:lastRow="0" w:firstColumn="1" w:lastColumn="0" w:oddVBand="0" w:evenVBand="0" w:oddHBand="0" w:evenHBand="0" w:firstRowFirstColumn="0" w:firstRowLastColumn="0" w:lastRowFirstColumn="0" w:lastRowLastColumn="0"/>
            <w:tcW w:w="13716" w:type="dxa"/>
          </w:tcPr>
          <w:p w14:paraId="52CFEE79" w14:textId="7621369E" w:rsidR="00454DFB" w:rsidRPr="0019009E" w:rsidRDefault="00C42BE7" w:rsidP="00F02CF1">
            <w:pPr>
              <w:tabs>
                <w:tab w:val="left" w:pos="9945"/>
              </w:tabs>
              <w:jc w:val="center"/>
              <w:rPr>
                <w:rFonts w:cs="B Nazanin"/>
                <w:rtl/>
              </w:rPr>
            </w:pPr>
            <w:r>
              <w:rPr>
                <w:rFonts w:cs="B Nazanin" w:hint="cs"/>
                <w:rtl/>
              </w:rPr>
              <w:t>چون دقت اندازه گیری ترازو 5 است یعنی مقادیر کمتر از 5 گرم را نمی تواند اندازه گیری کند و مضاربی از دقت اندازه گیری خود را می تواند اندازه گیری کند. چون 5/21 گرم به 20 گرم نزدیکتر است جرم آن را 20 گرم نشان می دهد.</w:t>
            </w:r>
          </w:p>
        </w:tc>
        <w:tc>
          <w:tcPr>
            <w:tcW w:w="1276" w:type="dxa"/>
          </w:tcPr>
          <w:p w14:paraId="30B9286F" w14:textId="77777777" w:rsidR="00454DFB" w:rsidRPr="00454DFB" w:rsidRDefault="00454DFB" w:rsidP="00454DFB">
            <w:pPr>
              <w:tabs>
                <w:tab w:val="left" w:pos="10140"/>
              </w:tabs>
              <w:cnfStyle w:val="000000000000" w:firstRow="0" w:lastRow="0" w:firstColumn="0" w:lastColumn="0" w:oddVBand="0" w:evenVBand="0" w:oddHBand="0" w:evenHBand="0" w:firstRowFirstColumn="0" w:firstRowLastColumn="0" w:lastRowFirstColumn="0" w:lastRowLastColumn="0"/>
              <w:rPr>
                <w:rFonts w:cs="B Nazanin"/>
                <w:b/>
                <w:bCs/>
                <w:sz w:val="6"/>
                <w:szCs w:val="6"/>
                <w:rtl/>
              </w:rPr>
            </w:pPr>
          </w:p>
          <w:p w14:paraId="0DFC7AA4" w14:textId="78D0FC35" w:rsidR="00454DFB" w:rsidRPr="0019009E" w:rsidRDefault="00C42BE7" w:rsidP="0033233F">
            <w:pPr>
              <w:tabs>
                <w:tab w:val="left" w:pos="10140"/>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sz w:val="24"/>
                <w:szCs w:val="24"/>
                <w:rtl/>
              </w:rPr>
              <w:t xml:space="preserve">تشریحی </w:t>
            </w:r>
          </w:p>
        </w:tc>
        <w:tc>
          <w:tcPr>
            <w:tcW w:w="702" w:type="dxa"/>
          </w:tcPr>
          <w:p w14:paraId="29F9A186" w14:textId="0A8DCCD0" w:rsidR="00454DFB" w:rsidRPr="0019009E" w:rsidRDefault="00454DF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sidRPr="0019009E">
              <w:rPr>
                <w:rFonts w:cs="B Nazanin" w:hint="cs"/>
                <w:b/>
                <w:bCs/>
                <w:rtl/>
              </w:rPr>
              <w:t>8</w:t>
            </w:r>
          </w:p>
        </w:tc>
      </w:tr>
      <w:tr w:rsidR="00454DFB" w:rsidRPr="0019009E" w14:paraId="58A2B172" w14:textId="77777777" w:rsidTr="0033233F">
        <w:tc>
          <w:tcPr>
            <w:cnfStyle w:val="001000000000" w:firstRow="0" w:lastRow="0" w:firstColumn="1" w:lastColumn="0" w:oddVBand="0" w:evenVBand="0" w:oddHBand="0" w:evenHBand="0" w:firstRowFirstColumn="0" w:firstRowLastColumn="0" w:lastRowFirstColumn="0" w:lastRowLastColumn="0"/>
            <w:tcW w:w="13716" w:type="dxa"/>
          </w:tcPr>
          <w:p w14:paraId="40E18477" w14:textId="5010F289" w:rsidR="00454DFB" w:rsidRPr="0019009E" w:rsidRDefault="00C42BE7" w:rsidP="00011401">
            <w:pPr>
              <w:tabs>
                <w:tab w:val="left" w:pos="9945"/>
              </w:tabs>
              <w:jc w:val="center"/>
              <w:rPr>
                <w:rFonts w:cs="B Nazanin"/>
                <w:rtl/>
              </w:rPr>
            </w:pPr>
            <w:r>
              <w:rPr>
                <w:rFonts w:cs="B Nazanin" w:hint="cs"/>
                <w:rtl/>
              </w:rPr>
              <w:t>با توجه به اینکه دقت اندازه گیری ظرف 50 میلی لیتر است مضاربی از دقت اندازه گیری خود را می تواند اندازه گیری کند.با توجه به گزینه های داده شده مقدار 140 گرم مضرب 50 نیست</w:t>
            </w:r>
          </w:p>
        </w:tc>
        <w:tc>
          <w:tcPr>
            <w:tcW w:w="1276" w:type="dxa"/>
          </w:tcPr>
          <w:p w14:paraId="3867C02A" w14:textId="77777777" w:rsidR="00454DFB" w:rsidRPr="00454DFB" w:rsidRDefault="00454DFB" w:rsidP="00093EE2">
            <w:pPr>
              <w:tabs>
                <w:tab w:val="left" w:pos="10140"/>
              </w:tabs>
              <w:cnfStyle w:val="000000000000" w:firstRow="0" w:lastRow="0" w:firstColumn="0" w:lastColumn="0" w:oddVBand="0" w:evenVBand="0" w:oddHBand="0" w:evenHBand="0" w:firstRowFirstColumn="0" w:firstRowLastColumn="0" w:lastRowFirstColumn="0" w:lastRowLastColumn="0"/>
              <w:rPr>
                <w:rFonts w:cs="B Nazanin"/>
                <w:b/>
                <w:bCs/>
                <w:sz w:val="8"/>
                <w:szCs w:val="8"/>
                <w:rtl/>
              </w:rPr>
            </w:pPr>
          </w:p>
          <w:p w14:paraId="26A3A791" w14:textId="7F43E1F2" w:rsidR="00454DFB" w:rsidRPr="0019009E" w:rsidRDefault="00454DF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sz w:val="24"/>
                <w:szCs w:val="24"/>
                <w:rtl/>
              </w:rPr>
              <w:t>الف</w:t>
            </w:r>
          </w:p>
        </w:tc>
        <w:tc>
          <w:tcPr>
            <w:tcW w:w="702" w:type="dxa"/>
          </w:tcPr>
          <w:p w14:paraId="6F603373" w14:textId="7CF6F45E" w:rsidR="00454DFB" w:rsidRPr="0019009E" w:rsidRDefault="00454DF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sidRPr="0019009E">
              <w:rPr>
                <w:rFonts w:cs="B Nazanin" w:hint="cs"/>
                <w:b/>
                <w:bCs/>
                <w:rtl/>
              </w:rPr>
              <w:t>9</w:t>
            </w:r>
          </w:p>
        </w:tc>
      </w:tr>
      <w:tr w:rsidR="005975F9" w:rsidRPr="0019009E" w14:paraId="7AA7C86E" w14:textId="77777777" w:rsidTr="0033233F">
        <w:tc>
          <w:tcPr>
            <w:cnfStyle w:val="001000000000" w:firstRow="0" w:lastRow="0" w:firstColumn="1" w:lastColumn="0" w:oddVBand="0" w:evenVBand="0" w:oddHBand="0" w:evenHBand="0" w:firstRowFirstColumn="0" w:firstRowLastColumn="0" w:lastRowFirstColumn="0" w:lastRowLastColumn="0"/>
            <w:tcW w:w="13716" w:type="dxa"/>
          </w:tcPr>
          <w:tbl>
            <w:tblPr>
              <w:tblStyle w:val="TableGrid"/>
              <w:tblpPr w:leftFromText="180" w:rightFromText="180" w:vertAnchor="text" w:horzAnchor="page" w:tblpXSpec="center" w:tblpY="235"/>
              <w:tblOverlap w:val="never"/>
              <w:bidiVisual/>
              <w:tblW w:w="5670" w:type="dxa"/>
              <w:tblLook w:val="04A0" w:firstRow="1" w:lastRow="0" w:firstColumn="1" w:lastColumn="0" w:noHBand="0" w:noVBand="1"/>
            </w:tblPr>
            <w:tblGrid>
              <w:gridCol w:w="1133"/>
              <w:gridCol w:w="4537"/>
            </w:tblGrid>
            <w:tr w:rsidR="005975F9" w:rsidRPr="005975F9" w14:paraId="72CB5F35" w14:textId="77777777" w:rsidTr="00C42BE7">
              <w:tc>
                <w:tcPr>
                  <w:tcW w:w="1133" w:type="dxa"/>
                </w:tcPr>
                <w:p w14:paraId="0806351F" w14:textId="0A29B6F4" w:rsidR="005975F9" w:rsidRPr="005975F9" w:rsidRDefault="005975F9" w:rsidP="005975F9">
                  <w:pPr>
                    <w:bidi/>
                    <w:jc w:val="center"/>
                    <w:rPr>
                      <w:rFonts w:ascii="Calibri" w:eastAsia="Calibri" w:hAnsi="Calibri" w:cs="B Nazanin"/>
                      <w:b/>
                      <w:bCs/>
                      <w:color w:val="7030A0"/>
                      <w:kern w:val="0"/>
                      <w:sz w:val="28"/>
                      <w:szCs w:val="28"/>
                      <w:rtl/>
                      <w14:ligatures w14:val="none"/>
                    </w:rPr>
                  </w:pPr>
                  <w:r w:rsidRPr="005975F9">
                    <w:rPr>
                      <w:rFonts w:ascii="Calibri" w:eastAsia="Calibri" w:hAnsi="Calibri" w:cs="B Nazanin" w:hint="cs"/>
                      <w:b/>
                      <w:bCs/>
                      <w:color w:val="7030A0"/>
                      <w:kern w:val="0"/>
                      <w:sz w:val="28"/>
                      <w:szCs w:val="28"/>
                      <w:rtl/>
                      <w14:ligatures w14:val="none"/>
                    </w:rPr>
                    <w:t>کمیت</w:t>
                  </w:r>
                </w:p>
              </w:tc>
              <w:tc>
                <w:tcPr>
                  <w:tcW w:w="4537" w:type="dxa"/>
                </w:tcPr>
                <w:p w14:paraId="7130A8DF" w14:textId="24563DCE" w:rsidR="005975F9" w:rsidRPr="005975F9" w:rsidRDefault="005975F9" w:rsidP="005975F9">
                  <w:pPr>
                    <w:bidi/>
                    <w:rPr>
                      <w:rFonts w:ascii="Calibri" w:eastAsia="Calibri" w:hAnsi="Calibri" w:cs="B Nazanin"/>
                      <w:b/>
                      <w:bCs/>
                      <w:color w:val="FF0000"/>
                      <w:kern w:val="0"/>
                      <w:sz w:val="28"/>
                      <w:szCs w:val="28"/>
                      <w:rtl/>
                      <w14:ligatures w14:val="none"/>
                    </w:rPr>
                  </w:pPr>
                  <w:r w:rsidRPr="005975F9">
                    <w:rPr>
                      <w:rFonts w:ascii="Calibri" w:eastAsia="Calibri" w:hAnsi="Calibri" w:cs="B Nazanin" w:hint="cs"/>
                      <w:b/>
                      <w:bCs/>
                      <w:color w:val="FF0000"/>
                      <w:kern w:val="0"/>
                      <w:sz w:val="24"/>
                      <w:szCs w:val="24"/>
                      <w:rtl/>
                      <w14:ligatures w14:val="none"/>
                    </w:rPr>
                    <w:t>ساعت -</w:t>
                  </w:r>
                  <w:r w:rsidRPr="005975F9">
                    <w:rPr>
                      <w:rFonts w:ascii="Times New Roman" w:eastAsia="Calibri" w:hAnsi="Times New Roman" w:cs="Times New Roman" w:hint="cs"/>
                      <w:b/>
                      <w:bCs/>
                      <w:color w:val="FF0000"/>
                      <w:kern w:val="0"/>
                      <w:sz w:val="24"/>
                      <w:szCs w:val="24"/>
                      <w:rtl/>
                      <w14:ligatures w14:val="none"/>
                    </w:rPr>
                    <w:t>–</w:t>
                  </w:r>
                  <w:r w:rsidRPr="005975F9">
                    <w:rPr>
                      <w:rFonts w:ascii="Calibri" w:eastAsia="Calibri" w:hAnsi="Calibri" w:cs="B Nazanin" w:hint="cs"/>
                      <w:b/>
                      <w:bCs/>
                      <w:color w:val="FF0000"/>
                      <w:kern w:val="0"/>
                      <w:sz w:val="24"/>
                      <w:szCs w:val="24"/>
                      <w:rtl/>
                      <w14:ligatures w14:val="none"/>
                    </w:rPr>
                    <w:t xml:space="preserve"> نیروسنج </w:t>
                  </w:r>
                  <w:r w:rsidRPr="005975F9">
                    <w:rPr>
                      <w:rFonts w:ascii="Times New Roman" w:eastAsia="Calibri" w:hAnsi="Times New Roman" w:cs="Times New Roman" w:hint="cs"/>
                      <w:b/>
                      <w:bCs/>
                      <w:color w:val="FF0000"/>
                      <w:kern w:val="0"/>
                      <w:sz w:val="24"/>
                      <w:szCs w:val="24"/>
                      <w:rtl/>
                      <w14:ligatures w14:val="none"/>
                    </w:rPr>
                    <w:t>–</w:t>
                  </w:r>
                  <w:r w:rsidRPr="005975F9">
                    <w:rPr>
                      <w:rFonts w:ascii="Calibri" w:eastAsia="Calibri" w:hAnsi="Calibri" w:cs="B Nazanin" w:hint="cs"/>
                      <w:b/>
                      <w:bCs/>
                      <w:color w:val="FF0000"/>
                      <w:kern w:val="0"/>
                      <w:sz w:val="24"/>
                      <w:szCs w:val="24"/>
                      <w:rtl/>
                      <w14:ligatures w14:val="none"/>
                    </w:rPr>
                    <w:t xml:space="preserve"> استوانه مدرج </w:t>
                  </w:r>
                  <w:r w:rsidRPr="005975F9">
                    <w:rPr>
                      <w:rFonts w:ascii="Times New Roman" w:eastAsia="Calibri" w:hAnsi="Times New Roman" w:cs="Times New Roman" w:hint="cs"/>
                      <w:b/>
                      <w:bCs/>
                      <w:color w:val="FF0000"/>
                      <w:kern w:val="0"/>
                      <w:sz w:val="24"/>
                      <w:szCs w:val="24"/>
                      <w:rtl/>
                      <w14:ligatures w14:val="none"/>
                    </w:rPr>
                    <w:t>–</w:t>
                  </w:r>
                  <w:r w:rsidRPr="005975F9">
                    <w:rPr>
                      <w:rFonts w:ascii="Calibri" w:eastAsia="Calibri" w:hAnsi="Calibri" w:cs="B Nazanin" w:hint="cs"/>
                      <w:b/>
                      <w:bCs/>
                      <w:color w:val="FF0000"/>
                      <w:kern w:val="0"/>
                      <w:sz w:val="24"/>
                      <w:szCs w:val="24"/>
                      <w:rtl/>
                      <w14:ligatures w14:val="none"/>
                    </w:rPr>
                    <w:t xml:space="preserve"> خط کش </w:t>
                  </w:r>
                </w:p>
              </w:tc>
            </w:tr>
            <w:tr w:rsidR="005975F9" w:rsidRPr="005975F9" w14:paraId="1FE9AD7C" w14:textId="77777777" w:rsidTr="00C42BE7">
              <w:tc>
                <w:tcPr>
                  <w:tcW w:w="1133" w:type="dxa"/>
                </w:tcPr>
                <w:p w14:paraId="7F10592E" w14:textId="7D5C59B9" w:rsidR="005975F9" w:rsidRPr="005975F9" w:rsidRDefault="005975F9" w:rsidP="005975F9">
                  <w:pPr>
                    <w:bidi/>
                    <w:jc w:val="center"/>
                    <w:rPr>
                      <w:rFonts w:ascii="Calibri" w:eastAsia="Calibri" w:hAnsi="Calibri" w:cs="B Nazanin"/>
                      <w:b/>
                      <w:bCs/>
                      <w:color w:val="7030A0"/>
                      <w:kern w:val="0"/>
                      <w:sz w:val="28"/>
                      <w:szCs w:val="28"/>
                      <w:rtl/>
                      <w14:ligatures w14:val="none"/>
                    </w:rPr>
                  </w:pPr>
                  <w:r w:rsidRPr="005975F9">
                    <w:rPr>
                      <w:rFonts w:ascii="Calibri" w:eastAsia="Calibri" w:hAnsi="Calibri" w:cs="B Nazanin" w:hint="cs"/>
                      <w:b/>
                      <w:bCs/>
                      <w:color w:val="7030A0"/>
                      <w:kern w:val="0"/>
                      <w:sz w:val="28"/>
                      <w:szCs w:val="28"/>
                      <w:rtl/>
                      <w14:ligatures w14:val="none"/>
                    </w:rPr>
                    <w:t>یکا</w:t>
                  </w:r>
                </w:p>
              </w:tc>
              <w:tc>
                <w:tcPr>
                  <w:tcW w:w="4537" w:type="dxa"/>
                </w:tcPr>
                <w:p w14:paraId="313A2D54" w14:textId="3C5F052C" w:rsidR="005975F9" w:rsidRPr="005975F9" w:rsidRDefault="005975F9" w:rsidP="005975F9">
                  <w:pPr>
                    <w:bidi/>
                    <w:rPr>
                      <w:rFonts w:ascii="Calibri" w:eastAsia="Calibri" w:hAnsi="Calibri" w:cs="B Nazanin"/>
                      <w:b/>
                      <w:bCs/>
                      <w:color w:val="FF0000"/>
                      <w:kern w:val="0"/>
                      <w:sz w:val="28"/>
                      <w:szCs w:val="28"/>
                      <w:rtl/>
                      <w14:ligatures w14:val="none"/>
                    </w:rPr>
                  </w:pPr>
                  <w:r w:rsidRPr="005975F9">
                    <w:rPr>
                      <w:rFonts w:ascii="Calibri" w:eastAsia="Calibri" w:hAnsi="Calibri" w:cs="B Nazanin" w:hint="cs"/>
                      <w:b/>
                      <w:bCs/>
                      <w:color w:val="FF0000"/>
                      <w:kern w:val="0"/>
                      <w:sz w:val="24"/>
                      <w:szCs w:val="24"/>
                      <w:rtl/>
                      <w14:ligatures w14:val="none"/>
                    </w:rPr>
                    <w:t xml:space="preserve">نیوتون </w:t>
                  </w:r>
                  <w:r w:rsidRPr="005975F9">
                    <w:rPr>
                      <w:rFonts w:ascii="Times New Roman" w:eastAsia="Calibri" w:hAnsi="Times New Roman" w:cs="Times New Roman" w:hint="cs"/>
                      <w:b/>
                      <w:bCs/>
                      <w:color w:val="FF0000"/>
                      <w:kern w:val="0"/>
                      <w:sz w:val="24"/>
                      <w:szCs w:val="24"/>
                      <w:rtl/>
                      <w14:ligatures w14:val="none"/>
                    </w:rPr>
                    <w:t>–</w:t>
                  </w:r>
                  <w:r w:rsidRPr="005975F9">
                    <w:rPr>
                      <w:rFonts w:ascii="Calibri" w:eastAsia="Calibri" w:hAnsi="Calibri" w:cs="B Nazanin" w:hint="cs"/>
                      <w:b/>
                      <w:bCs/>
                      <w:color w:val="FF0000"/>
                      <w:kern w:val="0"/>
                      <w:sz w:val="24"/>
                      <w:szCs w:val="24"/>
                      <w:rtl/>
                      <w14:ligatures w14:val="none"/>
                    </w:rPr>
                    <w:t xml:space="preserve"> کیلوگرم </w:t>
                  </w:r>
                  <w:r w:rsidRPr="005975F9">
                    <w:rPr>
                      <w:rFonts w:ascii="Times New Roman" w:eastAsia="Calibri" w:hAnsi="Times New Roman" w:cs="Times New Roman" w:hint="cs"/>
                      <w:b/>
                      <w:bCs/>
                      <w:color w:val="FF0000"/>
                      <w:kern w:val="0"/>
                      <w:sz w:val="24"/>
                      <w:szCs w:val="24"/>
                      <w:rtl/>
                      <w14:ligatures w14:val="none"/>
                    </w:rPr>
                    <w:t>–</w:t>
                  </w:r>
                  <w:r w:rsidRPr="005975F9">
                    <w:rPr>
                      <w:rFonts w:ascii="Calibri" w:eastAsia="Calibri" w:hAnsi="Calibri" w:cs="B Nazanin" w:hint="cs"/>
                      <w:b/>
                      <w:bCs/>
                      <w:color w:val="FF0000"/>
                      <w:kern w:val="0"/>
                      <w:sz w:val="24"/>
                      <w:szCs w:val="24"/>
                      <w:rtl/>
                      <w14:ligatures w14:val="none"/>
                    </w:rPr>
                    <w:t xml:space="preserve"> ثانیه </w:t>
                  </w:r>
                  <w:r w:rsidRPr="005975F9">
                    <w:rPr>
                      <w:rFonts w:ascii="Times New Roman" w:eastAsia="Calibri" w:hAnsi="Times New Roman" w:cs="Times New Roman" w:hint="cs"/>
                      <w:b/>
                      <w:bCs/>
                      <w:color w:val="FF0000"/>
                      <w:kern w:val="0"/>
                      <w:sz w:val="24"/>
                      <w:szCs w:val="24"/>
                      <w:rtl/>
                      <w14:ligatures w14:val="none"/>
                    </w:rPr>
                    <w:t>–</w:t>
                  </w:r>
                  <w:r w:rsidRPr="005975F9">
                    <w:rPr>
                      <w:rFonts w:ascii="Calibri" w:eastAsia="Calibri" w:hAnsi="Calibri" w:cs="B Nazanin" w:hint="cs"/>
                      <w:b/>
                      <w:bCs/>
                      <w:color w:val="FF0000"/>
                      <w:kern w:val="0"/>
                      <w:sz w:val="24"/>
                      <w:szCs w:val="24"/>
                      <w:rtl/>
                      <w14:ligatures w14:val="none"/>
                    </w:rPr>
                    <w:t xml:space="preserve">  کیلومتر- میلی لیتر</w:t>
                  </w:r>
                </w:p>
              </w:tc>
            </w:tr>
          </w:tbl>
          <w:p w14:paraId="6246F163" w14:textId="77777777" w:rsidR="005975F9" w:rsidRDefault="005975F9" w:rsidP="005975F9">
            <w:pPr>
              <w:tabs>
                <w:tab w:val="left" w:pos="9945"/>
              </w:tabs>
              <w:jc w:val="right"/>
              <w:rPr>
                <w:rFonts w:cs="B Nazanin"/>
                <w:rtl/>
              </w:rPr>
            </w:pPr>
          </w:p>
          <w:p w14:paraId="56A75EAC" w14:textId="77777777" w:rsidR="005975F9" w:rsidRDefault="005975F9" w:rsidP="005975F9">
            <w:pPr>
              <w:tabs>
                <w:tab w:val="left" w:pos="9945"/>
              </w:tabs>
              <w:jc w:val="right"/>
              <w:rPr>
                <w:rFonts w:cs="B Nazanin"/>
                <w:rtl/>
              </w:rPr>
            </w:pPr>
          </w:p>
          <w:p w14:paraId="6DE7C20D" w14:textId="77777777" w:rsidR="005975F9" w:rsidRDefault="005975F9" w:rsidP="005975F9">
            <w:pPr>
              <w:tabs>
                <w:tab w:val="left" w:pos="9945"/>
              </w:tabs>
              <w:jc w:val="right"/>
              <w:rPr>
                <w:rFonts w:cs="B Nazanin"/>
                <w:rtl/>
              </w:rPr>
            </w:pPr>
          </w:p>
          <w:p w14:paraId="2DA950C0" w14:textId="77777777" w:rsidR="005975F9" w:rsidRDefault="005975F9" w:rsidP="005975F9">
            <w:pPr>
              <w:tabs>
                <w:tab w:val="left" w:pos="9945"/>
              </w:tabs>
              <w:rPr>
                <w:rFonts w:cs="B Nazanin"/>
                <w:rtl/>
              </w:rPr>
            </w:pPr>
          </w:p>
        </w:tc>
        <w:tc>
          <w:tcPr>
            <w:tcW w:w="1276" w:type="dxa"/>
          </w:tcPr>
          <w:p w14:paraId="538B937D" w14:textId="767C5EB9" w:rsidR="005975F9" w:rsidRPr="005975F9" w:rsidRDefault="005975F9" w:rsidP="005975F9">
            <w:pPr>
              <w:tabs>
                <w:tab w:val="left" w:pos="10140"/>
              </w:tabs>
              <w:jc w:val="center"/>
              <w:cnfStyle w:val="000000000000" w:firstRow="0" w:lastRow="0" w:firstColumn="0" w:lastColumn="0" w:oddVBand="0" w:evenVBand="0" w:oddHBand="0" w:evenHBand="0" w:firstRowFirstColumn="0" w:firstRowLastColumn="0" w:lastRowFirstColumn="0" w:lastRowLastColumn="0"/>
              <w:rPr>
                <w:rFonts w:cs="B Nazanin"/>
                <w:b/>
                <w:bCs/>
                <w:sz w:val="24"/>
                <w:szCs w:val="24"/>
                <w:rtl/>
              </w:rPr>
            </w:pPr>
            <w:r>
              <w:rPr>
                <w:rFonts w:cs="B Nazanin" w:hint="cs"/>
                <w:b/>
                <w:bCs/>
                <w:sz w:val="24"/>
                <w:szCs w:val="24"/>
                <w:rtl/>
              </w:rPr>
              <w:t>تشریحی</w:t>
            </w:r>
          </w:p>
        </w:tc>
        <w:tc>
          <w:tcPr>
            <w:tcW w:w="702" w:type="dxa"/>
          </w:tcPr>
          <w:p w14:paraId="2CA61607" w14:textId="59F2C236" w:rsidR="005975F9" w:rsidRPr="0019009E" w:rsidRDefault="00C42BE7"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10</w:t>
            </w:r>
          </w:p>
        </w:tc>
      </w:tr>
    </w:tbl>
    <w:p w14:paraId="5B2D0E98" w14:textId="77777777" w:rsidR="00010D33" w:rsidRDefault="00010D33" w:rsidP="00F02CF1">
      <w:pPr>
        <w:tabs>
          <w:tab w:val="left" w:pos="9945"/>
        </w:tabs>
        <w:jc w:val="center"/>
        <w:rPr>
          <w:rFonts w:cs="B Nazanin"/>
          <w:b/>
          <w:bCs/>
          <w:rtl/>
        </w:rPr>
      </w:pPr>
    </w:p>
    <w:p w14:paraId="54D0ADD0" w14:textId="64A8F6D4" w:rsidR="00E31386" w:rsidRDefault="00E31386" w:rsidP="00F02CF1">
      <w:pPr>
        <w:tabs>
          <w:tab w:val="left" w:pos="9945"/>
        </w:tabs>
        <w:jc w:val="center"/>
        <w:rPr>
          <w:rFonts w:cs="B Nazanin"/>
          <w:b/>
          <w:bCs/>
          <w:rtl/>
        </w:rPr>
      </w:pPr>
    </w:p>
    <w:p w14:paraId="4111FCEE" w14:textId="51117B91" w:rsidR="00E31386" w:rsidRPr="008C160C" w:rsidRDefault="00E31386" w:rsidP="00F02CF1">
      <w:pPr>
        <w:tabs>
          <w:tab w:val="left" w:pos="9945"/>
        </w:tabs>
        <w:jc w:val="center"/>
        <w:rPr>
          <w:rFonts w:cs="B Nazanin"/>
          <w:b/>
          <w:bCs/>
        </w:rPr>
      </w:pPr>
    </w:p>
    <w:sectPr w:rsidR="00E31386" w:rsidRPr="008C160C" w:rsidSect="000368A6">
      <w:pgSz w:w="16838" w:h="11906" w:orient="landscape" w:code="9"/>
      <w:pgMar w:top="567" w:right="567"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1C"/>
    <w:rsid w:val="00010D33"/>
    <w:rsid w:val="00011401"/>
    <w:rsid w:val="00014227"/>
    <w:rsid w:val="000368A6"/>
    <w:rsid w:val="000641D7"/>
    <w:rsid w:val="000673FF"/>
    <w:rsid w:val="00084AD4"/>
    <w:rsid w:val="00141FBA"/>
    <w:rsid w:val="0019009E"/>
    <w:rsid w:val="001D6B6D"/>
    <w:rsid w:val="001E6086"/>
    <w:rsid w:val="00221E3B"/>
    <w:rsid w:val="00237CF3"/>
    <w:rsid w:val="00247075"/>
    <w:rsid w:val="00270417"/>
    <w:rsid w:val="003271A1"/>
    <w:rsid w:val="0033233F"/>
    <w:rsid w:val="00360703"/>
    <w:rsid w:val="00432760"/>
    <w:rsid w:val="00454DFB"/>
    <w:rsid w:val="00456E63"/>
    <w:rsid w:val="004C0E1C"/>
    <w:rsid w:val="00532883"/>
    <w:rsid w:val="00560A54"/>
    <w:rsid w:val="005743CB"/>
    <w:rsid w:val="00591828"/>
    <w:rsid w:val="00591AAB"/>
    <w:rsid w:val="005975F9"/>
    <w:rsid w:val="005E5031"/>
    <w:rsid w:val="005F541C"/>
    <w:rsid w:val="005F75ED"/>
    <w:rsid w:val="006E3630"/>
    <w:rsid w:val="00727A82"/>
    <w:rsid w:val="007B15D4"/>
    <w:rsid w:val="007C1A57"/>
    <w:rsid w:val="00810377"/>
    <w:rsid w:val="00876EF7"/>
    <w:rsid w:val="008C160C"/>
    <w:rsid w:val="008D005A"/>
    <w:rsid w:val="008D0D6E"/>
    <w:rsid w:val="008E0871"/>
    <w:rsid w:val="00907D7E"/>
    <w:rsid w:val="009116CB"/>
    <w:rsid w:val="0098342A"/>
    <w:rsid w:val="0099425F"/>
    <w:rsid w:val="009A526D"/>
    <w:rsid w:val="00AC02B0"/>
    <w:rsid w:val="00AE44DA"/>
    <w:rsid w:val="00AE64E1"/>
    <w:rsid w:val="00AF56A9"/>
    <w:rsid w:val="00C04236"/>
    <w:rsid w:val="00C32480"/>
    <w:rsid w:val="00C42BE7"/>
    <w:rsid w:val="00C644A2"/>
    <w:rsid w:val="00CB1735"/>
    <w:rsid w:val="00CD547C"/>
    <w:rsid w:val="00DC0C82"/>
    <w:rsid w:val="00DC4FBD"/>
    <w:rsid w:val="00DE1440"/>
    <w:rsid w:val="00E239BD"/>
    <w:rsid w:val="00E31386"/>
    <w:rsid w:val="00E76343"/>
    <w:rsid w:val="00E91D3F"/>
    <w:rsid w:val="00F02CF1"/>
    <w:rsid w:val="00F51BE3"/>
    <w:rsid w:val="00F61056"/>
    <w:rsid w:val="00F679C5"/>
    <w:rsid w:val="00F746E6"/>
    <w:rsid w:val="00FF3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AD85"/>
  <w15:docId w15:val="{ABB03F2F-9EA0-408E-A489-02874A60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F51BE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1Light-Accent61">
    <w:name w:val="Grid Table 1 Light - Accent 61"/>
    <w:basedOn w:val="TableNormal"/>
    <w:uiPriority w:val="46"/>
    <w:rsid w:val="00F02CF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8C160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1Light-Accent51">
    <w:name w:val="Grid Table 1 Light - Accent 51"/>
    <w:basedOn w:val="TableNormal"/>
    <w:uiPriority w:val="46"/>
    <w:rsid w:val="0019009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591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A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028399">
      <w:bodyDiv w:val="1"/>
      <w:marLeft w:val="0"/>
      <w:marRight w:val="0"/>
      <w:marTop w:val="0"/>
      <w:marBottom w:val="0"/>
      <w:divBdr>
        <w:top w:val="none" w:sz="0" w:space="0" w:color="auto"/>
        <w:left w:val="none" w:sz="0" w:space="0" w:color="auto"/>
        <w:bottom w:val="none" w:sz="0" w:space="0" w:color="auto"/>
        <w:right w:val="none" w:sz="0" w:space="0" w:color="auto"/>
      </w:divBdr>
    </w:div>
    <w:div w:id="1064596772">
      <w:bodyDiv w:val="1"/>
      <w:marLeft w:val="0"/>
      <w:marRight w:val="0"/>
      <w:marTop w:val="0"/>
      <w:marBottom w:val="0"/>
      <w:divBdr>
        <w:top w:val="none" w:sz="0" w:space="0" w:color="auto"/>
        <w:left w:val="none" w:sz="0" w:space="0" w:color="auto"/>
        <w:bottom w:val="none" w:sz="0" w:space="0" w:color="auto"/>
        <w:right w:val="none" w:sz="0" w:space="0" w:color="auto"/>
      </w:divBdr>
    </w:div>
    <w:div w:id="134554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arsan esmaeilnezhad</dc:creator>
  <cp:lastModifiedBy>motevasete aval</cp:lastModifiedBy>
  <cp:revision>2</cp:revision>
  <cp:lastPrinted>2025-10-24T15:47:00Z</cp:lastPrinted>
  <dcterms:created xsi:type="dcterms:W3CDTF">2025-12-01T04:07:00Z</dcterms:created>
  <dcterms:modified xsi:type="dcterms:W3CDTF">2025-12-01T04:07:00Z</dcterms:modified>
</cp:coreProperties>
</file>